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83" w:rsidRDefault="00D332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609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283" w:rsidRPr="00D33283" w:rsidRDefault="00D33283" w:rsidP="00D33283"/>
    <w:p w:rsidR="00D33283" w:rsidRPr="00D33283" w:rsidRDefault="00D33283" w:rsidP="00D33283">
      <w:pPr>
        <w:tabs>
          <w:tab w:val="left" w:pos="1635"/>
        </w:tabs>
        <w:jc w:val="center"/>
        <w:rPr>
          <w:rFonts w:ascii="Arial Black" w:hAnsi="Arial Black"/>
          <w:color w:val="ED7D31" w:themeColor="accent2"/>
          <w:sz w:val="32"/>
        </w:rPr>
      </w:pPr>
      <w:r w:rsidRPr="00D33283">
        <w:rPr>
          <w:rFonts w:ascii="Arial Black" w:hAnsi="Arial Black"/>
          <w:color w:val="ED7D31" w:themeColor="accent2"/>
          <w:sz w:val="32"/>
        </w:rPr>
        <w:t>Pumpkin Fest at the Patch: Pumpkin Carving &amp; Decorating Contest</w:t>
      </w:r>
    </w:p>
    <w:p w:rsidR="00D33283" w:rsidRDefault="00D33283" w:rsidP="00D33283">
      <w:pPr>
        <w:tabs>
          <w:tab w:val="left" w:pos="1635"/>
        </w:tabs>
        <w:rPr>
          <w:rFonts w:ascii="Arial Black" w:hAnsi="Arial Black"/>
          <w:sz w:val="28"/>
        </w:rPr>
      </w:pPr>
    </w:p>
    <w:p w:rsidR="00D33283" w:rsidRPr="00D33283" w:rsidRDefault="00D33283" w:rsidP="00D33283">
      <w:pPr>
        <w:tabs>
          <w:tab w:val="left" w:pos="163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Saturday, October </w:t>
      </w:r>
      <w:r w:rsidR="00256E42">
        <w:rPr>
          <w:rFonts w:ascii="Arial Black" w:hAnsi="Arial Black"/>
          <w:sz w:val="28"/>
        </w:rPr>
        <w:t>12, 2019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b/>
        </w:rPr>
      </w:pPr>
      <w:r w:rsidRPr="00D33283">
        <w:rPr>
          <w:rFonts w:ascii="Arial" w:hAnsi="Arial" w:cs="Arial"/>
          <w:b/>
        </w:rPr>
        <w:t xml:space="preserve">What?  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</w:rPr>
      </w:pPr>
      <w:r w:rsidRPr="00D33283">
        <w:rPr>
          <w:rFonts w:ascii="Arial" w:hAnsi="Arial" w:cs="Arial"/>
        </w:rPr>
        <w:t xml:space="preserve">Pumpkin Fest at the Patch is </w:t>
      </w:r>
      <w:r w:rsidR="00841CEF">
        <w:rPr>
          <w:rFonts w:ascii="Arial" w:hAnsi="Arial" w:cs="Arial"/>
        </w:rPr>
        <w:t xml:space="preserve">a </w:t>
      </w:r>
      <w:r w:rsidRPr="00D33283">
        <w:rPr>
          <w:rFonts w:ascii="Arial" w:hAnsi="Arial" w:cs="Arial"/>
        </w:rPr>
        <w:t>contest for kids and adults as well as groups!   Pumpkins will be entered into division by ages and judged to select a 1</w:t>
      </w:r>
      <w:r w:rsidRPr="00D33283">
        <w:rPr>
          <w:rFonts w:ascii="Arial" w:hAnsi="Arial" w:cs="Arial"/>
          <w:vertAlign w:val="superscript"/>
        </w:rPr>
        <w:t>st</w:t>
      </w:r>
      <w:r w:rsidRPr="00D33283">
        <w:rPr>
          <w:rFonts w:ascii="Arial" w:hAnsi="Arial" w:cs="Arial"/>
        </w:rPr>
        <w:t>, 2</w:t>
      </w:r>
      <w:r w:rsidRPr="00D33283">
        <w:rPr>
          <w:rFonts w:ascii="Arial" w:hAnsi="Arial" w:cs="Arial"/>
          <w:vertAlign w:val="superscript"/>
        </w:rPr>
        <w:t>nd</w:t>
      </w:r>
      <w:r w:rsidRPr="00D33283">
        <w:rPr>
          <w:rFonts w:ascii="Arial" w:hAnsi="Arial" w:cs="Arial"/>
        </w:rPr>
        <w:t>, and 3</w:t>
      </w:r>
      <w:r w:rsidRPr="00D33283">
        <w:rPr>
          <w:rFonts w:ascii="Arial" w:hAnsi="Arial" w:cs="Arial"/>
          <w:vertAlign w:val="superscript"/>
        </w:rPr>
        <w:t>rd</w:t>
      </w:r>
      <w:r w:rsidRPr="00D33283"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 xml:space="preserve"> winner in each age category.  </w:t>
      </w:r>
      <w:r w:rsidR="0013614F">
        <w:rPr>
          <w:rFonts w:ascii="Arial" w:hAnsi="Arial" w:cs="Arial"/>
        </w:rPr>
        <w:t>Winners will receive a fun prize!</w:t>
      </w:r>
    </w:p>
    <w:p w:rsidR="0013614F" w:rsidRDefault="0013614F" w:rsidP="00D33283">
      <w:pPr>
        <w:tabs>
          <w:tab w:val="left" w:pos="1635"/>
        </w:tabs>
        <w:rPr>
          <w:rFonts w:ascii="Arial" w:hAnsi="Arial" w:cs="Arial"/>
          <w:b/>
        </w:rPr>
      </w:pP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b/>
        </w:rPr>
      </w:pPr>
      <w:r w:rsidRPr="00D33283">
        <w:rPr>
          <w:rFonts w:ascii="Arial" w:hAnsi="Arial" w:cs="Arial"/>
          <w:b/>
        </w:rPr>
        <w:t>When?</w:t>
      </w:r>
    </w:p>
    <w:p w:rsidR="00D33283" w:rsidRPr="00D33283" w:rsidRDefault="0013614F" w:rsidP="00D33283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19325" cy="24098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09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14F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Divisions:</w:t>
                            </w:r>
                          </w:p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14F">
                              <w:rPr>
                                <w:b/>
                                <w:sz w:val="28"/>
                              </w:rPr>
                              <w:t>Ages 4 and Under</w:t>
                            </w:r>
                          </w:p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14F">
                              <w:rPr>
                                <w:b/>
                                <w:sz w:val="28"/>
                              </w:rPr>
                              <w:t>5-8</w:t>
                            </w:r>
                          </w:p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14F">
                              <w:rPr>
                                <w:b/>
                                <w:sz w:val="28"/>
                              </w:rPr>
                              <w:t>9-12</w:t>
                            </w:r>
                          </w:p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14F">
                              <w:rPr>
                                <w:b/>
                                <w:sz w:val="28"/>
                              </w:rPr>
                              <w:t>13-16</w:t>
                            </w:r>
                          </w:p>
                          <w:p w:rsidR="0013614F" w:rsidRPr="0013614F" w:rsidRDefault="009425A2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="0013614F" w:rsidRPr="0013614F">
                              <w:rPr>
                                <w:b/>
                                <w:sz w:val="28"/>
                              </w:rPr>
                              <w:t xml:space="preserve"> and Up</w:t>
                            </w:r>
                          </w:p>
                          <w:p w:rsidR="0013614F" w:rsidRPr="0013614F" w:rsidRDefault="0013614F" w:rsidP="001361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14F">
                              <w:rPr>
                                <w:b/>
                                <w:sz w:val="28"/>
                              </w:rPr>
                              <w:t>Group/Family Entries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55pt;margin-top:.75pt;width:174.75pt;height:189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14F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Divisions:</w:t>
                      </w:r>
                    </w:p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14F">
                        <w:rPr>
                          <w:b/>
                          <w:sz w:val="28"/>
                        </w:rPr>
                        <w:t>Ages 4 and Under</w:t>
                      </w:r>
                    </w:p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14F">
                        <w:rPr>
                          <w:b/>
                          <w:sz w:val="28"/>
                        </w:rPr>
                        <w:t>5-8</w:t>
                      </w:r>
                    </w:p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14F">
                        <w:rPr>
                          <w:b/>
                          <w:sz w:val="28"/>
                        </w:rPr>
                        <w:t>9-12</w:t>
                      </w:r>
                    </w:p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14F">
                        <w:rPr>
                          <w:b/>
                          <w:sz w:val="28"/>
                        </w:rPr>
                        <w:t>13-16</w:t>
                      </w:r>
                    </w:p>
                    <w:p w:rsidR="0013614F" w:rsidRPr="0013614F" w:rsidRDefault="009425A2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bookmarkStart w:id="1" w:name="_GoBack"/>
                      <w:bookmarkEnd w:id="1"/>
                      <w:r w:rsidR="0013614F" w:rsidRPr="0013614F">
                        <w:rPr>
                          <w:b/>
                          <w:sz w:val="28"/>
                        </w:rPr>
                        <w:t xml:space="preserve"> and Up</w:t>
                      </w:r>
                    </w:p>
                    <w:p w:rsidR="0013614F" w:rsidRPr="0013614F" w:rsidRDefault="0013614F" w:rsidP="001361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14F">
                        <w:rPr>
                          <w:b/>
                          <w:sz w:val="28"/>
                        </w:rPr>
                        <w:t>Group/Family Entries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283" w:rsidRPr="00D33283">
        <w:rPr>
          <w:rFonts w:ascii="Arial" w:hAnsi="Arial" w:cs="Arial"/>
        </w:rPr>
        <w:t xml:space="preserve">Pumpkins must be checked in Saturday, October 20 between 10 a.m. – 5:00 p.m.  Judging will occur at 5:30 p.m. on Saturday, October 20.  Pumpkins will remain on display until Sunday, October 21.  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</w:rPr>
      </w:pPr>
      <w:r w:rsidRPr="00D33283">
        <w:rPr>
          <w:rFonts w:ascii="Arial" w:hAnsi="Arial" w:cs="Arial"/>
        </w:rPr>
        <w:br/>
      </w:r>
      <w:r w:rsidRPr="00D33283">
        <w:rPr>
          <w:rFonts w:ascii="Arial" w:hAnsi="Arial" w:cs="Arial"/>
          <w:b/>
        </w:rPr>
        <w:t>Where</w:t>
      </w:r>
      <w:r w:rsidRPr="00D33283">
        <w:rPr>
          <w:rFonts w:ascii="Arial" w:hAnsi="Arial" w:cs="Arial"/>
        </w:rPr>
        <w:t>?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</w:rPr>
      </w:pPr>
      <w:r w:rsidRPr="00D33283">
        <w:rPr>
          <w:rFonts w:ascii="Arial" w:hAnsi="Arial" w:cs="Arial"/>
        </w:rPr>
        <w:t xml:space="preserve">Uptown Farms Corn Maze &amp; Pumpkin Patch at 22225 </w:t>
      </w:r>
      <w:r w:rsidR="0013614F">
        <w:rPr>
          <w:rFonts w:ascii="Arial" w:hAnsi="Arial" w:cs="Arial"/>
        </w:rPr>
        <w:t xml:space="preserve">Glade Road, Laclede, MO 64651. </w:t>
      </w:r>
    </w:p>
    <w:p w:rsidR="0013614F" w:rsidRDefault="0013614F" w:rsidP="00D33283">
      <w:pPr>
        <w:tabs>
          <w:tab w:val="left" w:pos="1635"/>
        </w:tabs>
        <w:rPr>
          <w:rFonts w:ascii="Arial" w:hAnsi="Arial" w:cs="Arial"/>
          <w:b/>
        </w:rPr>
      </w:pP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b/>
        </w:rPr>
      </w:pPr>
      <w:r w:rsidRPr="00D33283">
        <w:rPr>
          <w:rFonts w:ascii="Arial" w:hAnsi="Arial" w:cs="Arial"/>
          <w:b/>
        </w:rPr>
        <w:t>Cost?</w:t>
      </w:r>
      <w:r w:rsidRPr="00D33283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D33283" w:rsidRPr="00D33283" w:rsidRDefault="0013614F" w:rsidP="00D33283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Free to enter!  Visitors to the patch can access pumpkin display area and </w:t>
      </w:r>
      <w:r w:rsidR="00841CEF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Store free of charge.  Admission must be paid for access to corn maze, hay ride and other attractions.  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</w:rPr>
      </w:pP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b/>
          <w:szCs w:val="24"/>
        </w:rPr>
      </w:pPr>
      <w:r w:rsidRPr="00D33283">
        <w:rPr>
          <w:rFonts w:ascii="Arial" w:hAnsi="Arial" w:cs="Arial"/>
          <w:b/>
          <w:szCs w:val="24"/>
        </w:rPr>
        <w:t>How Do I enter?</w:t>
      </w:r>
    </w:p>
    <w:p w:rsidR="00D33283" w:rsidRDefault="0013614F" w:rsidP="00D33283">
      <w:pPr>
        <w:tabs>
          <w:tab w:val="left" w:pos="1635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4674235</wp:posOffset>
            </wp:positionH>
            <wp:positionV relativeFrom="paragraph">
              <wp:posOffset>457200</wp:posOffset>
            </wp:positionV>
            <wp:extent cx="3041226" cy="228092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26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83">
        <w:rPr>
          <w:rFonts w:ascii="Arial" w:hAnsi="Arial" w:cs="Arial"/>
          <w:szCs w:val="24"/>
        </w:rPr>
        <w:t>Simply bring your pumpkin or pumpkin display to Upto</w:t>
      </w:r>
      <w:r w:rsidR="00213360">
        <w:rPr>
          <w:rFonts w:ascii="Arial" w:hAnsi="Arial" w:cs="Arial"/>
          <w:szCs w:val="24"/>
        </w:rPr>
        <w:t>wn Farms on Saturday, October 12,</w:t>
      </w:r>
      <w:r w:rsidR="00D33283">
        <w:rPr>
          <w:rFonts w:ascii="Arial" w:hAnsi="Arial" w:cs="Arial"/>
          <w:szCs w:val="24"/>
        </w:rPr>
        <w:t xml:space="preserve"> by 5:00 p.m.  Entry to store and pumpkin display area is free of charge!   You must leave your pumpkin on di</w:t>
      </w:r>
      <w:r w:rsidR="00213360">
        <w:rPr>
          <w:rFonts w:ascii="Arial" w:hAnsi="Arial" w:cs="Arial"/>
          <w:szCs w:val="24"/>
        </w:rPr>
        <w:t>splay through Sunday, October 13</w:t>
      </w:r>
      <w:bookmarkStart w:id="0" w:name="_GoBack"/>
      <w:bookmarkEnd w:id="0"/>
      <w:r w:rsidR="00D33283">
        <w:rPr>
          <w:rFonts w:ascii="Arial" w:hAnsi="Arial" w:cs="Arial"/>
          <w:szCs w:val="24"/>
        </w:rPr>
        <w:t xml:space="preserve">.  </w:t>
      </w:r>
    </w:p>
    <w:p w:rsidR="00D33283" w:rsidRDefault="00D33283" w:rsidP="00D33283">
      <w:pPr>
        <w:tabs>
          <w:tab w:val="left" w:pos="1635"/>
        </w:tabs>
        <w:rPr>
          <w:rFonts w:ascii="Arial" w:hAnsi="Arial" w:cs="Arial"/>
          <w:b/>
          <w:szCs w:val="24"/>
        </w:rPr>
      </w:pP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b/>
          <w:szCs w:val="24"/>
        </w:rPr>
      </w:pPr>
      <w:r w:rsidRPr="00D33283">
        <w:rPr>
          <w:rFonts w:ascii="Arial" w:hAnsi="Arial" w:cs="Arial"/>
          <w:b/>
          <w:szCs w:val="24"/>
        </w:rPr>
        <w:t>Rules: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szCs w:val="24"/>
        </w:rPr>
      </w:pPr>
      <w:r w:rsidRPr="00D33283">
        <w:rPr>
          <w:rFonts w:ascii="Arial" w:hAnsi="Arial" w:cs="Arial"/>
          <w:szCs w:val="24"/>
        </w:rPr>
        <w:lastRenderedPageBreak/>
        <w:t>Entries can be a single pumpkin or multiple pumpkins but must include at least one pumpkin in the display</w:t>
      </w:r>
      <w:r>
        <w:rPr>
          <w:rFonts w:ascii="Arial" w:hAnsi="Arial" w:cs="Arial"/>
          <w:szCs w:val="24"/>
        </w:rPr>
        <w:t xml:space="preserve">. Pumpkins can be carved, painted, or decorated however the contestant wishes.  Pumpkins must be left until Sunday at 5:00p.m. Any pumpkins not picked up will be discarded.  </w:t>
      </w:r>
    </w:p>
    <w:p w:rsidR="00D33283" w:rsidRPr="00D33283" w:rsidRDefault="00D33283" w:rsidP="00D33283">
      <w:pPr>
        <w:tabs>
          <w:tab w:val="left" w:pos="1635"/>
        </w:tabs>
        <w:rPr>
          <w:rFonts w:ascii="Arial" w:hAnsi="Arial" w:cs="Arial"/>
          <w:szCs w:val="24"/>
        </w:rPr>
      </w:pPr>
    </w:p>
    <w:sectPr w:rsidR="00D33283" w:rsidRPr="00D33283" w:rsidSect="00D332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3"/>
    <w:rsid w:val="0013614F"/>
    <w:rsid w:val="00213360"/>
    <w:rsid w:val="00256E42"/>
    <w:rsid w:val="005077C7"/>
    <w:rsid w:val="00841CEF"/>
    <w:rsid w:val="008609D8"/>
    <w:rsid w:val="009425A2"/>
    <w:rsid w:val="00D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82116-48B5-4645-BB91-58E834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Financial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Lambert</dc:creator>
  <cp:keywords/>
  <dc:description/>
  <cp:lastModifiedBy>Kate Lambert</cp:lastModifiedBy>
  <cp:revision>2</cp:revision>
  <cp:lastPrinted>2018-10-06T17:17:00Z</cp:lastPrinted>
  <dcterms:created xsi:type="dcterms:W3CDTF">2019-08-10T21:24:00Z</dcterms:created>
  <dcterms:modified xsi:type="dcterms:W3CDTF">2019-08-10T21:24:00Z</dcterms:modified>
</cp:coreProperties>
</file>